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3F86E0D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5B2D96">
        <w:rPr>
          <w:b w:val="0"/>
          <w:sz w:val="24"/>
          <w:szCs w:val="24"/>
        </w:rPr>
        <w:t>производству № 05</w:t>
      </w:r>
      <w:r w:rsidR="001B7812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650507F5" w:rsidR="00A11135" w:rsidRPr="00765ECA" w:rsidRDefault="005B2D9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3C2FA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3C2FA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3C2FAC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75285F2E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B43136">
        <w:t xml:space="preserve">                  </w:t>
      </w:r>
      <w:r w:rsidR="002F7353">
        <w:t xml:space="preserve">      </w:t>
      </w:r>
      <w:r w:rsidR="001B7812">
        <w:t>28 сентября</w:t>
      </w:r>
      <w:r w:rsidR="00765ECA" w:rsidRPr="00765ECA">
        <w:t xml:space="preserve"> 2023</w:t>
      </w:r>
      <w:r w:rsidR="001B7812">
        <w:t xml:space="preserve"> г</w:t>
      </w:r>
      <w:r w:rsidR="00B43136">
        <w:t>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4BD8B2A" w14:textId="77777777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14:paraId="5690B315" w14:textId="77777777" w:rsidR="00E96A5E" w:rsidRPr="009A6ACB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</w:t>
      </w:r>
      <w:r w:rsidRPr="009A6ACB">
        <w:t xml:space="preserve"> Рубин</w:t>
      </w:r>
      <w:r>
        <w:t>а</w:t>
      </w:r>
      <w:r w:rsidRPr="009A6ACB">
        <w:t xml:space="preserve"> Ю.Д., Павлухин</w:t>
      </w:r>
      <w:r>
        <w:t>а</w:t>
      </w:r>
      <w:r w:rsidRPr="009A6ACB">
        <w:t xml:space="preserve"> А.А., Поспелов</w:t>
      </w:r>
      <w:r>
        <w:t>а</w:t>
      </w:r>
      <w:r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Pr="009A6ACB">
        <w:t xml:space="preserve"> Т.Н.</w:t>
      </w:r>
      <w:r>
        <w:t xml:space="preserve">, Никифорова А.В., </w:t>
      </w:r>
      <w:proofErr w:type="spellStart"/>
      <w:r>
        <w:t>Тюмина</w:t>
      </w:r>
      <w:proofErr w:type="spellEnd"/>
      <w:r>
        <w:t xml:space="preserve"> А.С.</w:t>
      </w:r>
    </w:p>
    <w:p w14:paraId="08330AE4" w14:textId="0771E30A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</w:t>
      </w:r>
      <w:r w:rsidR="00B17572">
        <w:t>овета АПМО Архангельского М.В.</w:t>
      </w:r>
      <w:r>
        <w:t xml:space="preserve"> </w:t>
      </w:r>
    </w:p>
    <w:p w14:paraId="51EBBDB3" w14:textId="30C8B45E" w:rsidR="00E96A5E" w:rsidRDefault="00E96A5E" w:rsidP="00E96A5E">
      <w:pPr>
        <w:numPr>
          <w:ilvl w:val="0"/>
          <w:numId w:val="9"/>
        </w:numPr>
        <w:tabs>
          <w:tab w:val="left" w:pos="3828"/>
        </w:tabs>
        <w:jc w:val="both"/>
      </w:pPr>
      <w:r w:rsidRPr="009021CD">
        <w:t>при секретаре, члене Комиссии, Рыбаков</w:t>
      </w:r>
      <w:r w:rsidR="00B43136">
        <w:t>е</w:t>
      </w:r>
      <w:r w:rsidRPr="009021CD">
        <w:t xml:space="preserve"> С.А.</w:t>
      </w:r>
      <w:r w:rsidR="00996C30">
        <w:t>,</w:t>
      </w:r>
    </w:p>
    <w:p w14:paraId="3B834EE0" w14:textId="3BEC8FEE" w:rsidR="007007F4" w:rsidRPr="00B17572" w:rsidRDefault="00A56FDD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B17572">
        <w:t xml:space="preserve">при участии </w:t>
      </w:r>
      <w:r w:rsidR="005B2D96" w:rsidRPr="00B17572">
        <w:t>адвоката Л</w:t>
      </w:r>
      <w:r w:rsidR="003C2FAC">
        <w:t>.</w:t>
      </w:r>
      <w:r w:rsidR="00B17572" w:rsidRPr="00B17572">
        <w:t>Л.В.</w:t>
      </w:r>
      <w:r w:rsidR="00996C30">
        <w:t>,</w:t>
      </w:r>
    </w:p>
    <w:p w14:paraId="38B0AD1D" w14:textId="2FECAEF9" w:rsidR="00502664" w:rsidRPr="0000209B" w:rsidRDefault="00502664" w:rsidP="003C2FAC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B2D96">
        <w:rPr>
          <w:sz w:val="24"/>
        </w:rPr>
        <w:t>21</w:t>
      </w:r>
      <w:r w:rsidR="001B7812">
        <w:rPr>
          <w:sz w:val="24"/>
        </w:rPr>
        <w:t>.08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7945E9">
        <w:rPr>
          <w:sz w:val="24"/>
          <w:szCs w:val="24"/>
        </w:rPr>
        <w:t xml:space="preserve">доверителя </w:t>
      </w:r>
      <w:r w:rsidR="005B2D96" w:rsidRPr="005B2D96">
        <w:rPr>
          <w:sz w:val="24"/>
          <w:szCs w:val="24"/>
        </w:rPr>
        <w:t>С</w:t>
      </w:r>
      <w:r w:rsidR="003C2FAC">
        <w:rPr>
          <w:sz w:val="24"/>
          <w:szCs w:val="24"/>
        </w:rPr>
        <w:t>.</w:t>
      </w:r>
      <w:r w:rsidR="005B2D96" w:rsidRPr="005B2D96">
        <w:rPr>
          <w:sz w:val="24"/>
          <w:szCs w:val="24"/>
        </w:rPr>
        <w:t>А.С.</w:t>
      </w:r>
      <w:r w:rsidR="007945E9">
        <w:rPr>
          <w:sz w:val="24"/>
          <w:szCs w:val="24"/>
        </w:rPr>
        <w:t xml:space="preserve"> 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5B2D96" w:rsidRPr="005B2D96">
        <w:rPr>
          <w:sz w:val="24"/>
          <w:szCs w:val="24"/>
        </w:rPr>
        <w:t>Л</w:t>
      </w:r>
      <w:r w:rsidR="003C2FAC">
        <w:rPr>
          <w:sz w:val="24"/>
          <w:szCs w:val="24"/>
        </w:rPr>
        <w:t>.</w:t>
      </w:r>
      <w:r w:rsidR="005B2D96" w:rsidRPr="005B2D96">
        <w:rPr>
          <w:sz w:val="24"/>
          <w:szCs w:val="24"/>
        </w:rPr>
        <w:t>Л.В.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67E71A3E" w:rsidR="006105CD" w:rsidRPr="005B2D96" w:rsidRDefault="003070CE" w:rsidP="001C280C">
      <w:pPr>
        <w:jc w:val="both"/>
      </w:pPr>
      <w:r>
        <w:tab/>
      </w:r>
      <w:r w:rsidR="00996C30">
        <w:t>14</w:t>
      </w:r>
      <w:r w:rsidR="000B6016">
        <w:t>.</w:t>
      </w:r>
      <w:r w:rsidR="001B7812">
        <w:t>08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1B7812">
        <w:rPr>
          <w:szCs w:val="24"/>
        </w:rPr>
        <w:t xml:space="preserve"> </w:t>
      </w:r>
      <w:r w:rsidR="005B2D96" w:rsidRPr="005B2D96">
        <w:rPr>
          <w:szCs w:val="24"/>
        </w:rPr>
        <w:t>С</w:t>
      </w:r>
      <w:r w:rsidR="003C2FAC">
        <w:rPr>
          <w:szCs w:val="24"/>
        </w:rPr>
        <w:t>.</w:t>
      </w:r>
      <w:r w:rsidR="005B2D96" w:rsidRPr="005B2D96">
        <w:rPr>
          <w:szCs w:val="24"/>
        </w:rPr>
        <w:t>А.С</w:t>
      </w:r>
      <w:r w:rsidR="005B2D96">
        <w:rPr>
          <w:szCs w:val="24"/>
        </w:rPr>
        <w:t>.</w:t>
      </w:r>
      <w:r w:rsidR="00F21F6C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1B7812">
        <w:rPr>
          <w:szCs w:val="24"/>
        </w:rPr>
        <w:t xml:space="preserve"> </w:t>
      </w:r>
      <w:r w:rsidR="005B2D96" w:rsidRPr="005B2D96">
        <w:rPr>
          <w:szCs w:val="24"/>
        </w:rPr>
        <w:t>Л</w:t>
      </w:r>
      <w:r w:rsidR="003C2FAC">
        <w:rPr>
          <w:szCs w:val="24"/>
        </w:rPr>
        <w:t>.</w:t>
      </w:r>
      <w:r w:rsidR="005B2D96" w:rsidRPr="005B2D96">
        <w:rPr>
          <w:szCs w:val="24"/>
        </w:rPr>
        <w:t>Л.В.</w:t>
      </w:r>
      <w:r w:rsidR="00996C30">
        <w:rPr>
          <w:szCs w:val="24"/>
        </w:rPr>
        <w:t>,</w:t>
      </w:r>
      <w:r w:rsidR="005B2D96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адвокат</w:t>
      </w:r>
      <w:r w:rsidR="00F21F6C">
        <w:t xml:space="preserve"> осуществлял защиту заявителя по уголовному делу в порядке ст. 51 УПК РФ. По утверждению заявителя, адвокат </w:t>
      </w:r>
      <w:r w:rsidR="005B2D96">
        <w:t>не беседовал</w:t>
      </w:r>
      <w:r w:rsidR="005B2D96" w:rsidRPr="005B2D96">
        <w:t xml:space="preserve"> с заявителем наедине, не консультировал</w:t>
      </w:r>
      <w:r w:rsidR="005B2D96">
        <w:t xml:space="preserve"> и не разъяснял </w:t>
      </w:r>
      <w:r w:rsidR="005B2D96" w:rsidRPr="005B2D96">
        <w:t>ему процессуальные права.</w:t>
      </w:r>
    </w:p>
    <w:p w14:paraId="0DFD1798" w14:textId="753EEC6D" w:rsidR="00063022" w:rsidRDefault="00063022" w:rsidP="00063022">
      <w:pPr>
        <w:ind w:firstLine="708"/>
        <w:jc w:val="both"/>
      </w:pPr>
      <w:r>
        <w:t xml:space="preserve">К жалобе доверителем </w:t>
      </w:r>
      <w:r w:rsidR="00A01CB9">
        <w:t xml:space="preserve"> </w:t>
      </w:r>
      <w:r w:rsidR="00A11BAF">
        <w:t xml:space="preserve"> приложены следующие</w:t>
      </w:r>
      <w:r w:rsidR="00431517">
        <w:t xml:space="preserve"> </w:t>
      </w:r>
      <w:r w:rsidR="00A11BAF">
        <w:t xml:space="preserve">  документы</w:t>
      </w:r>
      <w:r w:rsidR="005B2D96">
        <w:t>:</w:t>
      </w:r>
    </w:p>
    <w:p w14:paraId="5E46BC4A" w14:textId="0C1000B8" w:rsidR="005B2D96" w:rsidRDefault="00A11BAF" w:rsidP="005B2D96">
      <w:pPr>
        <w:pStyle w:val="ac"/>
        <w:numPr>
          <w:ilvl w:val="0"/>
          <w:numId w:val="32"/>
        </w:numPr>
        <w:jc w:val="both"/>
      </w:pPr>
      <w:r>
        <w:t xml:space="preserve"> копия ордера от 05.07.2023 г.;</w:t>
      </w:r>
    </w:p>
    <w:p w14:paraId="76E749E0" w14:textId="3E4226BF" w:rsidR="00A11BAF" w:rsidRDefault="00F72C98" w:rsidP="00A11BAF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A11BAF">
        <w:t>копия протокола допроса от 05.07.2023 г.;</w:t>
      </w:r>
    </w:p>
    <w:p w14:paraId="32F6767C" w14:textId="3572DEA6" w:rsidR="005B2D96" w:rsidRDefault="00F72C98" w:rsidP="005B2D96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A11BAF">
        <w:t>копия</w:t>
      </w:r>
      <w:r w:rsidR="00207E17">
        <w:t xml:space="preserve">  </w:t>
      </w:r>
      <w:r w:rsidR="00A11BAF">
        <w:t xml:space="preserve"> привлечения в качестве обвиняемого от 05.07.2023 г.;</w:t>
      </w:r>
    </w:p>
    <w:p w14:paraId="13815C81" w14:textId="07788492" w:rsidR="005B2D96" w:rsidRDefault="00F72C98" w:rsidP="00A11BAF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A11BAF">
        <w:t>копия допроса обвиняемого от 05.07.2023г.;</w:t>
      </w:r>
    </w:p>
    <w:p w14:paraId="7265DB0E" w14:textId="400FD980" w:rsidR="005B2D96" w:rsidRDefault="00207E17" w:rsidP="005B2D96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A11BAF">
        <w:t xml:space="preserve">копия проверки </w:t>
      </w:r>
      <w:r w:rsidR="00996C30">
        <w:t>показаний на</w:t>
      </w:r>
      <w:r w:rsidR="005B2D96">
        <w:t xml:space="preserve"> месте от 05.07.2023 г.;</w:t>
      </w:r>
    </w:p>
    <w:p w14:paraId="433C1D47" w14:textId="0D639F9E" w:rsidR="005B2D96" w:rsidRDefault="00207E17" w:rsidP="005B2D96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A11BAF">
        <w:t xml:space="preserve">копия </w:t>
      </w:r>
      <w:r>
        <w:t>привлечение</w:t>
      </w:r>
      <w:r w:rsidR="005B2D96">
        <w:t xml:space="preserve"> в качестве обвиняемого от 24.07.2023 г.;</w:t>
      </w:r>
    </w:p>
    <w:p w14:paraId="2C9657CE" w14:textId="764493F5" w:rsidR="005B2D96" w:rsidRDefault="00431517" w:rsidP="005B2D96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A11BAF">
        <w:t xml:space="preserve">копия </w:t>
      </w:r>
      <w:r>
        <w:t>допрос</w:t>
      </w:r>
      <w:r w:rsidR="00A11BAF">
        <w:t>а</w:t>
      </w:r>
      <w:r w:rsidR="005B2D96">
        <w:t xml:space="preserve"> обвиняемого от 24.07.2023 г.;</w:t>
      </w:r>
    </w:p>
    <w:p w14:paraId="50AD55B1" w14:textId="5970026A" w:rsidR="00B62D44" w:rsidRDefault="00F72C98" w:rsidP="005B2D96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A11BAF">
        <w:t>копия очной</w:t>
      </w:r>
      <w:r w:rsidR="00BF5ABE">
        <w:t xml:space="preserve"> ставки</w:t>
      </w:r>
      <w:r w:rsidR="00B62D44">
        <w:t xml:space="preserve"> от 05.07.2023 г. с потерпевшей Б</w:t>
      </w:r>
      <w:r w:rsidR="003C2FAC">
        <w:t>.</w:t>
      </w:r>
      <w:r w:rsidR="00B62D44">
        <w:t>;</w:t>
      </w:r>
    </w:p>
    <w:p w14:paraId="37C9606E" w14:textId="2281B320" w:rsidR="00B62D44" w:rsidRDefault="00BF5ABE" w:rsidP="005B2D96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A11BAF">
        <w:t xml:space="preserve">копия </w:t>
      </w:r>
      <w:r>
        <w:t>очной ставки</w:t>
      </w:r>
      <w:r w:rsidR="00431517">
        <w:t xml:space="preserve">  </w:t>
      </w:r>
      <w:r w:rsidR="00B62D44">
        <w:t xml:space="preserve"> от 05.07</w:t>
      </w:r>
      <w:r w:rsidR="00A11BAF">
        <w:t>.2023 г. с потерпевшей Л</w:t>
      </w:r>
      <w:r w:rsidR="003C2FAC">
        <w:t>.</w:t>
      </w:r>
      <w:r w:rsidR="00B62D44">
        <w:t>;</w:t>
      </w:r>
    </w:p>
    <w:p w14:paraId="397E5544" w14:textId="555C14D3" w:rsidR="005B2D96" w:rsidRDefault="00BF5ABE" w:rsidP="005B2D96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A11BAF">
        <w:t xml:space="preserve">копии </w:t>
      </w:r>
      <w:r>
        <w:t>ознакомления</w:t>
      </w:r>
      <w:r w:rsidR="00B62D44">
        <w:t xml:space="preserve"> с назначением и заключением экспертиз;</w:t>
      </w:r>
    </w:p>
    <w:p w14:paraId="1D66BA9D" w14:textId="2F0B1C06" w:rsidR="00B62D44" w:rsidRDefault="00B62D44" w:rsidP="005B2D96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A11BAF">
        <w:t xml:space="preserve">копия </w:t>
      </w:r>
      <w:r w:rsidR="00BF5ABE">
        <w:t>п</w:t>
      </w:r>
      <w:r>
        <w:t>ро</w:t>
      </w:r>
      <w:r w:rsidR="00431517">
        <w:t>токол</w:t>
      </w:r>
      <w:r w:rsidR="00BF5ABE">
        <w:t xml:space="preserve">а </w:t>
      </w:r>
      <w:r>
        <w:t>уведомления об окончании следственных действий от 25.07.2023 г.;</w:t>
      </w:r>
    </w:p>
    <w:p w14:paraId="2F6BEA44" w14:textId="618E009A" w:rsidR="007945E9" w:rsidRDefault="00431517" w:rsidP="00B62D44">
      <w:pPr>
        <w:pStyle w:val="ac"/>
        <w:numPr>
          <w:ilvl w:val="0"/>
          <w:numId w:val="32"/>
        </w:numPr>
        <w:jc w:val="both"/>
      </w:pPr>
      <w:r>
        <w:t xml:space="preserve"> </w:t>
      </w:r>
      <w:r w:rsidR="00A11BAF">
        <w:t xml:space="preserve">копия </w:t>
      </w:r>
      <w:r w:rsidR="00AF6632">
        <w:t>п</w:t>
      </w:r>
      <w:r>
        <w:t>ротокол</w:t>
      </w:r>
      <w:r w:rsidR="00BF5ABE">
        <w:t>а</w:t>
      </w:r>
      <w:r>
        <w:t xml:space="preserve"> </w:t>
      </w:r>
      <w:r w:rsidR="00F72C98">
        <w:t>ознакомления</w:t>
      </w:r>
      <w:r w:rsidR="00A11BAF">
        <w:t xml:space="preserve"> </w:t>
      </w:r>
      <w:r w:rsidR="00F72C98">
        <w:t>уголовным делом</w:t>
      </w:r>
      <w:r w:rsidR="00B62D44">
        <w:t xml:space="preserve"> от 25.07.2023 г.</w:t>
      </w:r>
      <w:r w:rsidR="00F72C98">
        <w:t>;</w:t>
      </w:r>
    </w:p>
    <w:p w14:paraId="7DD78254" w14:textId="14ED4740" w:rsidR="00F72C98" w:rsidRDefault="00F72C98" w:rsidP="00B62D44">
      <w:pPr>
        <w:pStyle w:val="ac"/>
        <w:numPr>
          <w:ilvl w:val="0"/>
          <w:numId w:val="32"/>
        </w:numPr>
        <w:jc w:val="both"/>
      </w:pPr>
      <w:r>
        <w:t>копия паспорта.</w:t>
      </w:r>
    </w:p>
    <w:p w14:paraId="691B0A64" w14:textId="2E1FA3DD" w:rsidR="00F21F6C" w:rsidRPr="00F21F6C" w:rsidRDefault="00D071E4" w:rsidP="00F21F6C">
      <w:pPr>
        <w:ind w:firstLine="708"/>
        <w:jc w:val="both"/>
      </w:pPr>
      <w:r>
        <w:t>Адвокатом представлены письменные</w:t>
      </w:r>
      <w:r w:rsidR="007945E9">
        <w:t xml:space="preserve"> объяснения, в которых он не согласился</w:t>
      </w:r>
      <w:r>
        <w:t xml:space="preserve"> с доводами жалобы, пояснив, что </w:t>
      </w:r>
      <w:r w:rsidR="00F21F6C">
        <w:t>с</w:t>
      </w:r>
      <w:r w:rsidR="00F21F6C" w:rsidRPr="00F21F6C">
        <w:t xml:space="preserve"> 06 июля 2023 года </w:t>
      </w:r>
      <w:r w:rsidR="00F21F6C">
        <w:t>он</w:t>
      </w:r>
      <w:r w:rsidR="00F21F6C" w:rsidRPr="00F21F6C">
        <w:t xml:space="preserve"> осуществлял защиту заявителя по уголовному делу в порядке ст. 51 УПК РФ, возбужденному по ч. 3 ст. 135 УК РФ.</w:t>
      </w:r>
    </w:p>
    <w:p w14:paraId="2DD345E2" w14:textId="4617E375" w:rsidR="002F7353" w:rsidRDefault="00F21F6C" w:rsidP="00F21F6C">
      <w:pPr>
        <w:ind w:firstLine="708"/>
        <w:jc w:val="both"/>
      </w:pPr>
      <w:r w:rsidRPr="00F21F6C">
        <w:t xml:space="preserve">Так, 05 июля 2023 года </w:t>
      </w:r>
      <w:r>
        <w:t>адвокат</w:t>
      </w:r>
      <w:r w:rsidRPr="00F21F6C">
        <w:t xml:space="preserve"> прибыл в следственный отдел ГСУ СК РФ по г.</w:t>
      </w:r>
      <w:r w:rsidR="003C2FAC">
        <w:t xml:space="preserve"> </w:t>
      </w:r>
      <w:r w:rsidRPr="00F21F6C">
        <w:t>П</w:t>
      </w:r>
      <w:r w:rsidR="003C2FAC">
        <w:t>.</w:t>
      </w:r>
      <w:r w:rsidRPr="00F21F6C">
        <w:t>, где в кабинете следователя находился заявитель С</w:t>
      </w:r>
      <w:r w:rsidR="003C2FAC">
        <w:t>.</w:t>
      </w:r>
      <w:r w:rsidRPr="00F21F6C">
        <w:t>А.С. Следователь</w:t>
      </w:r>
      <w:r w:rsidR="00996C30">
        <w:t>,</w:t>
      </w:r>
      <w:r w:rsidRPr="00F21F6C">
        <w:t xml:space="preserve"> рассказав об обстоятельствах дела, вышел из кабинета, предоставив </w:t>
      </w:r>
      <w:r>
        <w:t>им</w:t>
      </w:r>
      <w:r w:rsidRPr="00F21F6C">
        <w:t xml:space="preserve"> время для общения. За время общения </w:t>
      </w:r>
      <w:r>
        <w:t>адво</w:t>
      </w:r>
      <w:r w:rsidR="00B43136">
        <w:t>к</w:t>
      </w:r>
      <w:r>
        <w:t>атом</w:t>
      </w:r>
      <w:r w:rsidRPr="00F21F6C">
        <w:t xml:space="preserve"> было выяснено, что С</w:t>
      </w:r>
      <w:r w:rsidR="003C2FAC">
        <w:t>.</w:t>
      </w:r>
      <w:r w:rsidRPr="00F21F6C">
        <w:t xml:space="preserve">А.С. полностью признает свою вину, что ему очень стыдно в отношении содеянного. </w:t>
      </w:r>
      <w:r>
        <w:t>Адвокат</w:t>
      </w:r>
      <w:r w:rsidRPr="00F21F6C">
        <w:t xml:space="preserve"> объяснил ему, что он имеет право воспользоваться ст. 51 Конституции РФ, если ему неприятно рассказывать подробности </w:t>
      </w:r>
      <w:r w:rsidRPr="00F21F6C">
        <w:lastRenderedPageBreak/>
        <w:t>произошедшего</w:t>
      </w:r>
      <w:r w:rsidR="00996C30">
        <w:t>, н</w:t>
      </w:r>
      <w:r w:rsidRPr="00F21F6C">
        <w:t>а что С</w:t>
      </w:r>
      <w:r w:rsidR="003C2FAC">
        <w:t>.</w:t>
      </w:r>
      <w:r w:rsidRPr="00F21F6C">
        <w:t>А.С. ответил, что раз он признает вину, он даст показания. После этого</w:t>
      </w:r>
      <w:r>
        <w:t xml:space="preserve"> </w:t>
      </w:r>
      <w:r w:rsidRPr="00F21F6C">
        <w:t>вернувшийся следователь начал печатать допрос подозреваемого. Следователем так же были разъяснены права подозреваемого, и также в сам</w:t>
      </w:r>
      <w:r w:rsidR="003906EE">
        <w:t>о</w:t>
      </w:r>
      <w:r w:rsidRPr="00F21F6C">
        <w:t xml:space="preserve">м допросе было отражено, что он дает показания добровольно, </w:t>
      </w:r>
      <w:r>
        <w:t>в</w:t>
      </w:r>
      <w:r w:rsidRPr="00F21F6C">
        <w:t xml:space="preserve"> присутствии защитника - адвоката Л</w:t>
      </w:r>
      <w:r w:rsidR="003C2FAC">
        <w:t>.</w:t>
      </w:r>
      <w:r w:rsidRPr="00F21F6C">
        <w:t xml:space="preserve">Л.В., которому он доверяет защищать его интересы. </w:t>
      </w:r>
    </w:p>
    <w:p w14:paraId="4D6A9996" w14:textId="77BE6201" w:rsidR="00F21F6C" w:rsidRPr="00F21F6C" w:rsidRDefault="00F21F6C" w:rsidP="00F21F6C">
      <w:pPr>
        <w:ind w:firstLine="708"/>
        <w:jc w:val="both"/>
      </w:pPr>
      <w:r w:rsidRPr="00F21F6C">
        <w:t>После этого С</w:t>
      </w:r>
      <w:r w:rsidR="003C2FAC">
        <w:t>.</w:t>
      </w:r>
      <w:r w:rsidRPr="00F21F6C">
        <w:t xml:space="preserve">А.С. было предъявлено обвинение по ч. 3 ст. 135 УК </w:t>
      </w:r>
      <w:proofErr w:type="gramStart"/>
      <w:r w:rsidRPr="00F21F6C">
        <w:t>РФ</w:t>
      </w:r>
      <w:proofErr w:type="gramEnd"/>
      <w:r w:rsidRPr="00F21F6C">
        <w:t xml:space="preserve"> и он также дал признательные показания. Далее </w:t>
      </w:r>
      <w:r>
        <w:t>они</w:t>
      </w:r>
      <w:r w:rsidRPr="00F21F6C">
        <w:t xml:space="preserve"> проследовали в соседний кабинет для проведения очных ставок с потерпевшими, в котором так же находились законные представители и педагог</w:t>
      </w:r>
      <w:r w:rsidR="003906EE">
        <w:t>-</w:t>
      </w:r>
      <w:r w:rsidRPr="00F21F6C">
        <w:t>психолог. В ходе проведения данного следственного действия С</w:t>
      </w:r>
      <w:r w:rsidR="003C2FAC">
        <w:t>.</w:t>
      </w:r>
      <w:r w:rsidRPr="00F21F6C">
        <w:t xml:space="preserve">А.С. также давал признательные показания. В тот же день было проведено следственное действие </w:t>
      </w:r>
      <w:r>
        <w:t xml:space="preserve">- </w:t>
      </w:r>
      <w:r w:rsidRPr="00F21F6C">
        <w:t xml:space="preserve">проверка показаний на месте. Во время проведения данного следственного действия </w:t>
      </w:r>
      <w:r>
        <w:t>адвокат</w:t>
      </w:r>
      <w:r w:rsidRPr="00F21F6C">
        <w:t xml:space="preserve"> все время находился с заявителем, и с ним постоянно проводилась беседа по правовой консультации по уголовному делу.</w:t>
      </w:r>
    </w:p>
    <w:p w14:paraId="0D92E19E" w14:textId="0FEA1476" w:rsidR="00F21F6C" w:rsidRPr="00F21F6C" w:rsidRDefault="00F21F6C" w:rsidP="00F21F6C">
      <w:pPr>
        <w:ind w:firstLine="708"/>
        <w:jc w:val="both"/>
      </w:pPr>
      <w:r w:rsidRPr="00F21F6C">
        <w:t>На следующий день С</w:t>
      </w:r>
      <w:r w:rsidR="003C2FAC">
        <w:t>.</w:t>
      </w:r>
      <w:r w:rsidRPr="00F21F6C">
        <w:t>А.С. судом была избрана мера пресечения - запрет определенных действий. После этого проводились еще следственные действия, направленные на окончание предварительного следствия. Всего 6 дней участия</w:t>
      </w:r>
      <w:r>
        <w:t xml:space="preserve"> адвоката в уголовном деле</w:t>
      </w:r>
      <w:r w:rsidRPr="00F21F6C">
        <w:t>:</w:t>
      </w:r>
    </w:p>
    <w:p w14:paraId="56E620DF" w14:textId="77777777" w:rsidR="00F21F6C" w:rsidRPr="00F21F6C" w:rsidRDefault="00F21F6C" w:rsidP="00F21F6C">
      <w:pPr>
        <w:numPr>
          <w:ilvl w:val="0"/>
          <w:numId w:val="34"/>
        </w:numPr>
        <w:jc w:val="both"/>
      </w:pPr>
      <w:r w:rsidRPr="00F21F6C">
        <w:t>05.07.2023 г. допрос подозреваемого, предъявление обвинения, допрос обвиняемого, проведение двух очных ставок, проверка показаний на месте;</w:t>
      </w:r>
    </w:p>
    <w:p w14:paraId="5587E6DF" w14:textId="77777777" w:rsidR="00F21F6C" w:rsidRPr="00F21F6C" w:rsidRDefault="00F21F6C" w:rsidP="00F21F6C">
      <w:pPr>
        <w:numPr>
          <w:ilvl w:val="0"/>
          <w:numId w:val="34"/>
        </w:numPr>
        <w:jc w:val="both"/>
      </w:pPr>
      <w:r w:rsidRPr="00F21F6C">
        <w:t>06.07.2023 г. избрание меры пресечения;</w:t>
      </w:r>
    </w:p>
    <w:p w14:paraId="59B0ED60" w14:textId="77777777" w:rsidR="00F21F6C" w:rsidRPr="00F21F6C" w:rsidRDefault="00F21F6C" w:rsidP="00F21F6C">
      <w:pPr>
        <w:numPr>
          <w:ilvl w:val="0"/>
          <w:numId w:val="34"/>
        </w:numPr>
        <w:jc w:val="both"/>
      </w:pPr>
      <w:r w:rsidRPr="00F21F6C">
        <w:t>10.07.2023 г. ознакомление с постановлениями о назначении экспертизы;</w:t>
      </w:r>
    </w:p>
    <w:p w14:paraId="738F5915" w14:textId="77777777" w:rsidR="00F21F6C" w:rsidRPr="00F21F6C" w:rsidRDefault="00F21F6C" w:rsidP="00F21F6C">
      <w:pPr>
        <w:numPr>
          <w:ilvl w:val="0"/>
          <w:numId w:val="34"/>
        </w:numPr>
        <w:jc w:val="both"/>
      </w:pPr>
      <w:r w:rsidRPr="00F21F6C">
        <w:t>21.07.2023 г. ознакомление с результатами экспертиз;</w:t>
      </w:r>
    </w:p>
    <w:p w14:paraId="5D597955" w14:textId="77777777" w:rsidR="00F21F6C" w:rsidRPr="00F21F6C" w:rsidRDefault="00F21F6C" w:rsidP="00F21F6C">
      <w:pPr>
        <w:numPr>
          <w:ilvl w:val="0"/>
          <w:numId w:val="34"/>
        </w:numPr>
        <w:jc w:val="both"/>
      </w:pPr>
      <w:r w:rsidRPr="00F21F6C">
        <w:t>24.07.2023 г. предъявление обвинения и допрос в качестве обвиняемого;</w:t>
      </w:r>
    </w:p>
    <w:p w14:paraId="20F40B5D" w14:textId="676F547F" w:rsidR="00F21F6C" w:rsidRDefault="00F21F6C" w:rsidP="00F21F6C">
      <w:pPr>
        <w:numPr>
          <w:ilvl w:val="0"/>
          <w:numId w:val="34"/>
        </w:numPr>
        <w:jc w:val="both"/>
      </w:pPr>
      <w:r w:rsidRPr="00F21F6C">
        <w:t>25.07.2023 г. выполнение требований ст. ст. 215, 217 УПК РФ.</w:t>
      </w:r>
    </w:p>
    <w:p w14:paraId="26201D7B" w14:textId="5756F856" w:rsidR="00D071E4" w:rsidRDefault="00D071E4" w:rsidP="000E1653">
      <w:pPr>
        <w:jc w:val="both"/>
      </w:pPr>
      <w:r>
        <w:tab/>
        <w:t xml:space="preserve">К письменным объяснениям адвоката </w:t>
      </w:r>
      <w:r w:rsidR="000E1653">
        <w:t>копии документов не приложены.</w:t>
      </w:r>
    </w:p>
    <w:p w14:paraId="560664AD" w14:textId="63773F90" w:rsidR="00431517" w:rsidRDefault="00431517" w:rsidP="00431517">
      <w:pPr>
        <w:ind w:firstLine="708"/>
        <w:jc w:val="both"/>
      </w:pPr>
      <w:r>
        <w:t xml:space="preserve">28.09.2023 г. заявитель в заседание </w:t>
      </w:r>
      <w:r w:rsidR="00B43136">
        <w:t>К</w:t>
      </w:r>
      <w:r>
        <w:t>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E512ACC" w14:textId="5F5A6ECC" w:rsidR="00431517" w:rsidRDefault="00431517" w:rsidP="00431517">
      <w:pPr>
        <w:ind w:firstLine="708"/>
        <w:jc w:val="both"/>
      </w:pPr>
      <w:r>
        <w:t>28.09.2023 г. а</w:t>
      </w:r>
      <w:r w:rsidR="00B17572">
        <w:t>двокат в заседании комиссии поддержал доводы письменных объяснений</w:t>
      </w:r>
      <w:r>
        <w:t xml:space="preserve"> и пояснил, чт</w:t>
      </w:r>
      <w:r w:rsidR="00B17572">
        <w:t>о 05.07.2023 г. он приступил к защите по назначении в отделе СК. Перед началом следственных действий у него была беседа наедине с доверителем около 20 мин., в ходе которо</w:t>
      </w:r>
      <w:r w:rsidR="003906EE">
        <w:t>й</w:t>
      </w:r>
      <w:r w:rsidR="00B17572">
        <w:t xml:space="preserve"> доверитель подтвердил признание своей вины и дал согласие на участие адвоката. Адвокат принимал участие во всех следственных действиях, жалоб на его действия не поступало.</w:t>
      </w:r>
      <w:r w:rsidR="003532D9">
        <w:t xml:space="preserve"> Доверитель занимал последовательную позицию признания вины.</w:t>
      </w:r>
    </w:p>
    <w:p w14:paraId="1AE3A7CF" w14:textId="3E81E57E" w:rsidR="00431517" w:rsidRDefault="00431517" w:rsidP="00431517">
      <w:pPr>
        <w:ind w:firstLine="708"/>
        <w:jc w:val="both"/>
      </w:pPr>
      <w:r>
        <w:t xml:space="preserve">Рассмотрев доводы обращения и письменных объяснений адвоката, изучив представленные документы, </w:t>
      </w:r>
      <w:r w:rsidR="00B43136">
        <w:t>К</w:t>
      </w:r>
      <w:r>
        <w:t>омиссия приходит к следующим выводам.</w:t>
      </w:r>
    </w:p>
    <w:p w14:paraId="05357B97" w14:textId="2E9A1C8E" w:rsidR="00B43136" w:rsidRDefault="00B43136" w:rsidP="00B43136">
      <w:pPr>
        <w:ind w:firstLine="567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FD31250" w14:textId="69464FAC" w:rsidR="00B43136" w:rsidRDefault="00B43136" w:rsidP="00B43136">
      <w:pPr>
        <w:jc w:val="both"/>
      </w:pPr>
      <w:r>
        <w:t xml:space="preserve"> </w:t>
      </w:r>
      <w:r>
        <w:tab/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496B5C64" w14:textId="4882A9D6" w:rsidR="00B43136" w:rsidRDefault="00B43136" w:rsidP="00B43136">
      <w:pPr>
        <w:jc w:val="both"/>
      </w:pPr>
      <w:r>
        <w:lastRenderedPageBreak/>
        <w:tab/>
        <w:t>Представленные Комиссии процессуальные документы (копии протоколов допроса заявителя в качестве подозреваемого и обвиняемого, копия протокола уведомления об окончании следственных действий, копия протокола проверки показаний на месте) подтверждают, что заявитель от адвоката не отказывался, замечаний на действия адвоката не приносил. Позиция заявителя в отношении содеянного была последовательной. Участие адвоката в процессуальных действиях подтверждается копиями соответствующих документов.</w:t>
      </w:r>
    </w:p>
    <w:p w14:paraId="57BA4DCF" w14:textId="7C257899" w:rsidR="00B43136" w:rsidRDefault="00B43136" w:rsidP="00B43136">
      <w:pPr>
        <w:jc w:val="both"/>
      </w:pPr>
      <w:r>
        <w:tab/>
        <w:t>Комиссия отдельно отмечает, что довод жалобы о том, что адвокат в один день ознакомился с постановлением о назначении экспертизы и заключением эксперта опровергается копиями постановления о назначении экспертизы (10.07.2023 г.) и протоколом ознакомления с результатами экспертизы (21.07.2023 г.).</w:t>
      </w:r>
    </w:p>
    <w:p w14:paraId="44906F15" w14:textId="738146F0" w:rsidR="00B43136" w:rsidRDefault="00B43136" w:rsidP="00B43136">
      <w:pPr>
        <w:jc w:val="both"/>
      </w:pPr>
      <w:r>
        <w:tab/>
        <w:t xml:space="preserve">При таких обстоятельствах, Комиссия считает, что презумпция добросовестности адвоката (п.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РФ») заявителем не опровергнута.</w:t>
      </w:r>
    </w:p>
    <w:p w14:paraId="12CED44B" w14:textId="7A71D5D6" w:rsidR="00B43136" w:rsidRPr="00AC3457" w:rsidRDefault="00B43136" w:rsidP="0068007B">
      <w:pPr>
        <w:ind w:firstLine="708"/>
        <w:jc w:val="both"/>
        <w:rPr>
          <w:szCs w:val="24"/>
        </w:rPr>
      </w:pPr>
      <w:r>
        <w:rPr>
          <w:szCs w:val="24"/>
          <w:shd w:val="clear" w:color="auto" w:fill="FFFFFF"/>
        </w:rPr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законодательства об адвокатской деятельности и КПЭА и надлежащем исполнении своих обязанностей перед доверителем</w:t>
      </w:r>
      <w:r w:rsidR="0068007B">
        <w:rPr>
          <w:szCs w:val="24"/>
          <w:shd w:val="clear" w:color="auto" w:fill="FFFFFF"/>
        </w:rPr>
        <w:t>.</w:t>
      </w:r>
    </w:p>
    <w:p w14:paraId="23B2F09A" w14:textId="77777777" w:rsidR="00B43136" w:rsidRPr="00AC3457" w:rsidRDefault="00B43136" w:rsidP="00B43136">
      <w:pPr>
        <w:ind w:firstLine="708"/>
        <w:jc w:val="both"/>
        <w:rPr>
          <w:rFonts w:eastAsia="Calibri"/>
          <w:color w:val="auto"/>
          <w:szCs w:val="24"/>
        </w:rPr>
      </w:pPr>
      <w:r w:rsidRPr="00AC345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22C515FE" w14:textId="77777777" w:rsidR="00B43136" w:rsidRPr="00DC69D3" w:rsidRDefault="00B43136" w:rsidP="00B43136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7DE98723" w14:textId="77777777" w:rsidR="00B43136" w:rsidRPr="00DC69D3" w:rsidRDefault="00B43136" w:rsidP="00B4313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02F25011" w14:textId="77777777" w:rsidR="00B43136" w:rsidRPr="00DC69D3" w:rsidRDefault="00B43136" w:rsidP="00B43136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24F64384" w14:textId="6DBA9656" w:rsidR="00B43136" w:rsidRPr="00DC69D3" w:rsidRDefault="00B43136" w:rsidP="00B43136">
      <w:pPr>
        <w:ind w:firstLine="708"/>
        <w:jc w:val="both"/>
        <w:rPr>
          <w:szCs w:val="24"/>
        </w:rPr>
      </w:pPr>
      <w:r w:rsidRPr="00DC69D3">
        <w:rPr>
          <w:szCs w:val="24"/>
        </w:rPr>
        <w:t xml:space="preserve">- </w:t>
      </w:r>
      <w:r w:rsidRPr="00AC3457">
        <w:rPr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Л</w:t>
      </w:r>
      <w:r w:rsidR="00722047">
        <w:rPr>
          <w:szCs w:val="24"/>
        </w:rPr>
        <w:t>.</w:t>
      </w:r>
      <w:r>
        <w:rPr>
          <w:szCs w:val="24"/>
        </w:rPr>
        <w:t>Л</w:t>
      </w:r>
      <w:r w:rsidR="00722047">
        <w:rPr>
          <w:szCs w:val="24"/>
        </w:rPr>
        <w:t>.</w:t>
      </w:r>
      <w:r>
        <w:rPr>
          <w:szCs w:val="24"/>
        </w:rPr>
        <w:t>В</w:t>
      </w:r>
      <w:r w:rsidR="00722047">
        <w:rPr>
          <w:szCs w:val="24"/>
        </w:rPr>
        <w:t>.</w:t>
      </w:r>
      <w:r>
        <w:rPr>
          <w:szCs w:val="24"/>
        </w:rPr>
        <w:t xml:space="preserve"> </w:t>
      </w:r>
      <w:r w:rsidRPr="00AC3457">
        <w:rPr>
          <w:szCs w:val="24"/>
        </w:rPr>
        <w:t>вследствие отсутствия в его действиях нарушения норм законодательства об адвокатской деятельности и КПЭА</w:t>
      </w:r>
      <w:r w:rsidR="002F7353">
        <w:rPr>
          <w:szCs w:val="24"/>
        </w:rPr>
        <w:t>,</w:t>
      </w:r>
      <w:r>
        <w:rPr>
          <w:szCs w:val="24"/>
        </w:rPr>
        <w:t xml:space="preserve"> и надлежащем исполнении </w:t>
      </w:r>
      <w:r w:rsidR="002F7353">
        <w:rPr>
          <w:szCs w:val="24"/>
        </w:rPr>
        <w:t xml:space="preserve">им </w:t>
      </w:r>
      <w:r>
        <w:rPr>
          <w:szCs w:val="24"/>
        </w:rPr>
        <w:t>своих</w:t>
      </w:r>
      <w:r w:rsidR="002F7353">
        <w:rPr>
          <w:szCs w:val="24"/>
        </w:rPr>
        <w:t xml:space="preserve"> профессиональных</w:t>
      </w:r>
      <w:r>
        <w:rPr>
          <w:szCs w:val="24"/>
        </w:rPr>
        <w:t xml:space="preserve"> обязанностей перед доверителем С</w:t>
      </w:r>
      <w:r w:rsidR="00722047">
        <w:rPr>
          <w:szCs w:val="24"/>
        </w:rPr>
        <w:t>.</w:t>
      </w:r>
      <w:r>
        <w:rPr>
          <w:szCs w:val="24"/>
        </w:rPr>
        <w:t>А.С.</w:t>
      </w:r>
    </w:p>
    <w:p w14:paraId="1688E04C" w14:textId="77777777" w:rsidR="00B43136" w:rsidRPr="00DC69D3" w:rsidRDefault="00B43136" w:rsidP="00B43136">
      <w:pPr>
        <w:jc w:val="both"/>
        <w:rPr>
          <w:szCs w:val="24"/>
        </w:rPr>
      </w:pPr>
    </w:p>
    <w:p w14:paraId="194FC8B3" w14:textId="054D76EA" w:rsidR="00B43136" w:rsidRPr="00DC69D3" w:rsidRDefault="00B43136" w:rsidP="00B43136">
      <w:pPr>
        <w:jc w:val="both"/>
        <w:rPr>
          <w:szCs w:val="24"/>
        </w:rPr>
      </w:pPr>
    </w:p>
    <w:p w14:paraId="24D33B78" w14:textId="77777777" w:rsidR="00B43136" w:rsidRPr="00DC69D3" w:rsidRDefault="00B43136" w:rsidP="00B43136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DC69D3">
        <w:rPr>
          <w:sz w:val="24"/>
          <w:szCs w:val="24"/>
        </w:rPr>
        <w:t xml:space="preserve">Председатель Квалификационной комиссии </w:t>
      </w:r>
    </w:p>
    <w:p w14:paraId="569D2629" w14:textId="77777777" w:rsidR="00B43136" w:rsidRPr="00DC69D3" w:rsidRDefault="00B43136" w:rsidP="00B43136">
      <w:pPr>
        <w:tabs>
          <w:tab w:val="left" w:pos="3828"/>
        </w:tabs>
        <w:jc w:val="both"/>
        <w:rPr>
          <w:szCs w:val="24"/>
        </w:rPr>
      </w:pPr>
      <w:r w:rsidRPr="00DC69D3">
        <w:rPr>
          <w:szCs w:val="24"/>
        </w:rPr>
        <w:t>Адвокатской палаты Московской области</w:t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</w:r>
      <w:r w:rsidRPr="00DC69D3">
        <w:rPr>
          <w:szCs w:val="24"/>
        </w:rPr>
        <w:tab/>
        <w:t>Абрамович М.А.</w:t>
      </w:r>
    </w:p>
    <w:p w14:paraId="65CDDC3E" w14:textId="77777777" w:rsidR="00B43136" w:rsidRPr="001C60C4" w:rsidRDefault="00B43136" w:rsidP="00B43136">
      <w:pPr>
        <w:pStyle w:val="1"/>
        <w:tabs>
          <w:tab w:val="left" w:pos="3828"/>
        </w:tabs>
        <w:jc w:val="both"/>
        <w:rPr>
          <w:b w:val="0"/>
          <w:sz w:val="23"/>
          <w:szCs w:val="23"/>
        </w:rPr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F4A3" w14:textId="77777777" w:rsidR="009306A7" w:rsidRDefault="009306A7">
      <w:r>
        <w:separator/>
      </w:r>
    </w:p>
  </w:endnote>
  <w:endnote w:type="continuationSeparator" w:id="0">
    <w:p w14:paraId="2DB212D0" w14:textId="77777777" w:rsidR="009306A7" w:rsidRDefault="0093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D6C0" w14:textId="77777777" w:rsidR="009306A7" w:rsidRDefault="009306A7">
      <w:r>
        <w:separator/>
      </w:r>
    </w:p>
  </w:footnote>
  <w:footnote w:type="continuationSeparator" w:id="0">
    <w:p w14:paraId="3DB4C76D" w14:textId="77777777" w:rsidR="009306A7" w:rsidRDefault="0093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0F3FEF35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03968">
      <w:rPr>
        <w:noProof/>
      </w:rPr>
      <w:t>1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161F17"/>
    <w:multiLevelType w:val="hybridMultilevel"/>
    <w:tmpl w:val="945889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4B650C"/>
    <w:multiLevelType w:val="hybridMultilevel"/>
    <w:tmpl w:val="8DBC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DEE6018"/>
    <w:multiLevelType w:val="multilevel"/>
    <w:tmpl w:val="7D883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9191224">
    <w:abstractNumId w:val="26"/>
  </w:num>
  <w:num w:numId="2" w16cid:durableId="804662771">
    <w:abstractNumId w:val="7"/>
  </w:num>
  <w:num w:numId="3" w16cid:durableId="74402871">
    <w:abstractNumId w:val="29"/>
  </w:num>
  <w:num w:numId="4" w16cid:durableId="78719148">
    <w:abstractNumId w:val="0"/>
  </w:num>
  <w:num w:numId="5" w16cid:durableId="1872184438">
    <w:abstractNumId w:val="1"/>
  </w:num>
  <w:num w:numId="6" w16cid:durableId="2142503943">
    <w:abstractNumId w:val="9"/>
  </w:num>
  <w:num w:numId="7" w16cid:durableId="754743123">
    <w:abstractNumId w:val="11"/>
  </w:num>
  <w:num w:numId="8" w16cid:durableId="1952393735">
    <w:abstractNumId w:val="5"/>
  </w:num>
  <w:num w:numId="9" w16cid:durableId="46323637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86148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8412274">
    <w:abstractNumId w:val="30"/>
  </w:num>
  <w:num w:numId="12" w16cid:durableId="1241523087">
    <w:abstractNumId w:val="3"/>
  </w:num>
  <w:num w:numId="13" w16cid:durableId="282541471">
    <w:abstractNumId w:val="18"/>
  </w:num>
  <w:num w:numId="14" w16cid:durableId="2054691672">
    <w:abstractNumId w:val="27"/>
  </w:num>
  <w:num w:numId="15" w16cid:durableId="8425539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5623286">
    <w:abstractNumId w:val="2"/>
  </w:num>
  <w:num w:numId="17" w16cid:durableId="12442983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6483884">
    <w:abstractNumId w:val="24"/>
  </w:num>
  <w:num w:numId="19" w16cid:durableId="1873766967">
    <w:abstractNumId w:val="17"/>
  </w:num>
  <w:num w:numId="20" w16cid:durableId="673727347">
    <w:abstractNumId w:val="8"/>
  </w:num>
  <w:num w:numId="21" w16cid:durableId="150757847">
    <w:abstractNumId w:val="13"/>
  </w:num>
  <w:num w:numId="22" w16cid:durableId="367920713">
    <w:abstractNumId w:val="16"/>
  </w:num>
  <w:num w:numId="23" w16cid:durableId="1805542478">
    <w:abstractNumId w:val="25"/>
  </w:num>
  <w:num w:numId="24" w16cid:durableId="1228343551">
    <w:abstractNumId w:val="4"/>
  </w:num>
  <w:num w:numId="25" w16cid:durableId="1606764578">
    <w:abstractNumId w:val="12"/>
  </w:num>
  <w:num w:numId="26" w16cid:durableId="202253301">
    <w:abstractNumId w:val="22"/>
  </w:num>
  <w:num w:numId="27" w16cid:durableId="1395006221">
    <w:abstractNumId w:val="23"/>
  </w:num>
  <w:num w:numId="28" w16cid:durableId="1335378290">
    <w:abstractNumId w:val="15"/>
  </w:num>
  <w:num w:numId="29" w16cid:durableId="945237850">
    <w:abstractNumId w:val="10"/>
  </w:num>
  <w:num w:numId="30" w16cid:durableId="952588597">
    <w:abstractNumId w:val="28"/>
  </w:num>
  <w:num w:numId="31" w16cid:durableId="52586052">
    <w:abstractNumId w:val="20"/>
  </w:num>
  <w:num w:numId="32" w16cid:durableId="564461798">
    <w:abstractNumId w:val="14"/>
  </w:num>
  <w:num w:numId="33" w16cid:durableId="1895583600">
    <w:abstractNumId w:val="19"/>
  </w:num>
  <w:num w:numId="34" w16cid:durableId="16385325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1653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4BD7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3968"/>
    <w:rsid w:val="002051C4"/>
    <w:rsid w:val="0020569C"/>
    <w:rsid w:val="00207E17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023A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353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2D9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06EE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FAC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517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4248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2D96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007B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3BA4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2047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6A7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C30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CB9"/>
    <w:rsid w:val="00A01FC5"/>
    <w:rsid w:val="00A023E4"/>
    <w:rsid w:val="00A0494A"/>
    <w:rsid w:val="00A058DD"/>
    <w:rsid w:val="00A06701"/>
    <w:rsid w:val="00A10F1A"/>
    <w:rsid w:val="00A11135"/>
    <w:rsid w:val="00A11BAF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6FDD"/>
    <w:rsid w:val="00A5796F"/>
    <w:rsid w:val="00A617CB"/>
    <w:rsid w:val="00A625EF"/>
    <w:rsid w:val="00A6312B"/>
    <w:rsid w:val="00A653D9"/>
    <w:rsid w:val="00A66693"/>
    <w:rsid w:val="00A678B2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AF6632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572"/>
    <w:rsid w:val="00B17720"/>
    <w:rsid w:val="00B1792F"/>
    <w:rsid w:val="00B22C7C"/>
    <w:rsid w:val="00B24B50"/>
    <w:rsid w:val="00B25A9A"/>
    <w:rsid w:val="00B26ED0"/>
    <w:rsid w:val="00B27789"/>
    <w:rsid w:val="00B27FB7"/>
    <w:rsid w:val="00B30211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3136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D44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ABE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27E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1F6C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2C98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FE40-C854-4717-B7CA-2FB1FC1B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2023-10-09T12:27:00Z</cp:lastPrinted>
  <dcterms:created xsi:type="dcterms:W3CDTF">2023-10-09T12:27:00Z</dcterms:created>
  <dcterms:modified xsi:type="dcterms:W3CDTF">2023-10-11T09:38:00Z</dcterms:modified>
</cp:coreProperties>
</file>